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0FF1" w:rsidRDefault="001C0FF1" w:rsidP="001C0FF1">
      <w:pPr>
        <w:pStyle w:val="Heading2"/>
        <w:ind w:firstLineChars="1140" w:firstLine="31680"/>
        <w:rPr>
          <w:sz w:val="28"/>
          <w:szCs w:val="28"/>
        </w:rPr>
      </w:pPr>
      <w:bookmarkStart w:id="0" w:name="_Toc1355"/>
      <w:r>
        <w:rPr>
          <w:rFonts w:hint="eastAsia"/>
          <w:sz w:val="28"/>
          <w:szCs w:val="28"/>
        </w:rPr>
        <w:t>热点模拟题之</w:t>
      </w:r>
      <w:r w:rsidRPr="00A938E7">
        <w:rPr>
          <w:rFonts w:hint="eastAsia"/>
          <w:sz w:val="28"/>
          <w:szCs w:val="28"/>
        </w:rPr>
        <w:t>过劳死</w:t>
      </w:r>
      <w:bookmarkEnd w:id="0"/>
    </w:p>
    <w:p w:rsidR="001C0FF1" w:rsidRPr="00480163" w:rsidRDefault="001C0FF1" w:rsidP="00480163">
      <w:r>
        <w:t xml:space="preserve">                                                </w:t>
      </w:r>
      <w:r>
        <w:rPr>
          <w:rFonts w:hint="eastAsia"/>
        </w:rPr>
        <w:t>华图教育</w:t>
      </w:r>
    </w:p>
    <w:p w:rsidR="001C0FF1" w:rsidRPr="00A938E7" w:rsidRDefault="001C0FF1" w:rsidP="00883B96">
      <w:pPr>
        <w:pStyle w:val="Heading3"/>
      </w:pPr>
      <w:r w:rsidRPr="00A938E7">
        <w:rPr>
          <w:rFonts w:hint="eastAsia"/>
        </w:rPr>
        <w:t>事件概述</w:t>
      </w:r>
    </w:p>
    <w:p w:rsidR="001C0FF1" w:rsidRPr="00A938E7" w:rsidRDefault="001C0FF1" w:rsidP="00883B96">
      <w:pPr>
        <w:ind w:firstLine="420"/>
        <w:rPr>
          <w:rFonts w:ascii="宋体"/>
          <w:szCs w:val="21"/>
        </w:rPr>
      </w:pPr>
      <w:smartTag w:uri="urn:schemas-microsoft-com:office:smarttags" w:element="chsdate">
        <w:smartTagPr>
          <w:attr w:name="IsROCDate" w:val="False"/>
          <w:attr w:name="IsLunarDate" w:val="False"/>
          <w:attr w:name="Day" w:val="13"/>
          <w:attr w:name="Month" w:val="4"/>
          <w:attr w:name="Year" w:val="2011"/>
        </w:smartTagPr>
        <w:r w:rsidRPr="00A938E7">
          <w:rPr>
            <w:rFonts w:ascii="宋体" w:hAnsi="宋体"/>
            <w:szCs w:val="21"/>
          </w:rPr>
          <w:t>2011</w:t>
        </w:r>
        <w:r w:rsidRPr="00A938E7">
          <w:rPr>
            <w:rFonts w:ascii="宋体" w:hAnsi="宋体" w:hint="eastAsia"/>
            <w:szCs w:val="21"/>
          </w:rPr>
          <w:t>年</w:t>
        </w:r>
        <w:r w:rsidRPr="00A938E7">
          <w:rPr>
            <w:rFonts w:ascii="宋体" w:hAnsi="宋体"/>
            <w:szCs w:val="21"/>
          </w:rPr>
          <w:t>4</w:t>
        </w:r>
        <w:r w:rsidRPr="00A938E7">
          <w:rPr>
            <w:rFonts w:ascii="宋体" w:hAnsi="宋体" w:hint="eastAsia"/>
            <w:szCs w:val="21"/>
          </w:rPr>
          <w:t>月</w:t>
        </w:r>
        <w:r w:rsidRPr="00A938E7">
          <w:rPr>
            <w:rFonts w:ascii="宋体" w:hAnsi="宋体"/>
            <w:szCs w:val="21"/>
          </w:rPr>
          <w:t>13</w:t>
        </w:r>
        <w:r w:rsidRPr="00A938E7">
          <w:rPr>
            <w:rFonts w:ascii="宋体" w:hAnsi="宋体" w:hint="eastAsia"/>
            <w:szCs w:val="21"/>
          </w:rPr>
          <w:t>日</w:t>
        </w:r>
      </w:smartTag>
      <w:r w:rsidRPr="00A938E7">
        <w:rPr>
          <w:rFonts w:ascii="宋体" w:hAnsi="宋体" w:hint="eastAsia"/>
          <w:szCs w:val="21"/>
        </w:rPr>
        <w:t>，新浪微博上一则“普华永道美女硕士过劳死”的帖子引起网友关注，仅一晚上就有近万人转发。帖子中说：“普华永道会计师事务所审计部门一名入职仅半年的员工由于过度劳累引发急性脑膜炎，不治身亡。”尽管是否为过劳死尚无定论，但白领的工作强度和健康状况着实令人担忧。</w:t>
      </w:r>
    </w:p>
    <w:p w:rsidR="001C0FF1" w:rsidRPr="00A938E7" w:rsidRDefault="001C0FF1" w:rsidP="00883B96">
      <w:pPr>
        <w:ind w:firstLine="420"/>
        <w:rPr>
          <w:rFonts w:ascii="宋体"/>
          <w:szCs w:val="21"/>
        </w:rPr>
      </w:pPr>
      <w:r w:rsidRPr="00A938E7">
        <w:rPr>
          <w:rFonts w:ascii="宋体" w:hAnsi="宋体" w:hint="eastAsia"/>
          <w:szCs w:val="21"/>
        </w:rPr>
        <w:t>尽管帖子称，该员工是“过劳死”，但大部分普华永道的员工认为：“确切说，她因为生病延误治疗才去世的。但这也说明，四大会计师事务所工作的确忙，且她自身也没注意休息。”</w:t>
      </w:r>
    </w:p>
    <w:p w:rsidR="001C0FF1" w:rsidRPr="00A938E7" w:rsidRDefault="001C0FF1" w:rsidP="00883B96">
      <w:pPr>
        <w:ind w:firstLine="420"/>
        <w:rPr>
          <w:rFonts w:ascii="宋体"/>
          <w:szCs w:val="21"/>
        </w:rPr>
      </w:pPr>
      <w:r w:rsidRPr="00A938E7">
        <w:rPr>
          <w:rFonts w:ascii="宋体" w:hAnsi="宋体" w:hint="eastAsia"/>
          <w:szCs w:val="21"/>
        </w:rPr>
        <w:t>记者了解到，毕马威、普华永道等公司办公室半夜经常“灯火通明”。“加班到凌晨一两点很正常，公司楼下凌晨都是等加班族的出租车。”在普华永道任职的王先生说。</w:t>
      </w:r>
    </w:p>
    <w:p w:rsidR="001C0FF1" w:rsidRPr="00A938E7" w:rsidRDefault="001C0FF1" w:rsidP="00883B96">
      <w:pPr>
        <w:ind w:firstLine="420"/>
        <w:rPr>
          <w:rFonts w:ascii="宋体"/>
          <w:szCs w:val="21"/>
        </w:rPr>
      </w:pPr>
      <w:r w:rsidRPr="00A938E7">
        <w:rPr>
          <w:rFonts w:ascii="宋体" w:hAnsi="宋体" w:hint="eastAsia"/>
          <w:szCs w:val="21"/>
        </w:rPr>
        <w:t>王先生告诉记者，会计师事务所的收入相对较高，但付出的代价也很大。一名刚入职的硕士，起薪可以达到每月五六千元，工作几年后，员工月薪过万的不在少数。</w:t>
      </w:r>
    </w:p>
    <w:p w:rsidR="001C0FF1" w:rsidRPr="00A938E7" w:rsidRDefault="001C0FF1" w:rsidP="00883B96">
      <w:pPr>
        <w:ind w:firstLine="420"/>
        <w:rPr>
          <w:rFonts w:ascii="宋体"/>
          <w:szCs w:val="21"/>
        </w:rPr>
      </w:pPr>
      <w:r w:rsidRPr="00A938E7">
        <w:rPr>
          <w:rFonts w:ascii="宋体" w:hAnsi="宋体" w:hint="eastAsia"/>
          <w:szCs w:val="21"/>
        </w:rPr>
        <w:t>不少四大会计师事务所员工也承认，“四大”已成为“高薪”的代名词，同时也与“高危”脱不了关系。行业内竞争激烈，大家都来自名校，平时工作很卖力。年轻人熬夜是家常便饭。长期如此，员工的身体抵抗力下降，身体会出现各种问题，很容易诱发疾病甚至猝死。</w:t>
      </w:r>
    </w:p>
    <w:p w:rsidR="001C0FF1" w:rsidRPr="00A938E7" w:rsidRDefault="001C0FF1" w:rsidP="00883B96">
      <w:pPr>
        <w:ind w:firstLine="420"/>
        <w:rPr>
          <w:rFonts w:ascii="宋体"/>
          <w:szCs w:val="21"/>
        </w:rPr>
      </w:pPr>
      <w:r w:rsidRPr="00A938E7">
        <w:rPr>
          <w:rFonts w:ascii="宋体" w:hAnsi="宋体" w:hint="eastAsia"/>
          <w:szCs w:val="21"/>
        </w:rPr>
        <w:t>不少网友事后发帖提醒相关行业的员工注意休息，劳逸结合。“高薪诚可贵，健康价更高，两者如何取舍，确实是值得深思的重要问题。”</w:t>
      </w:r>
    </w:p>
    <w:p w:rsidR="001C0FF1" w:rsidRPr="00A938E7" w:rsidRDefault="001C0FF1" w:rsidP="00883B96">
      <w:pPr>
        <w:pStyle w:val="Heading3"/>
      </w:pPr>
      <w:bookmarkStart w:id="1" w:name="_Toc16248"/>
      <w:r w:rsidRPr="00A938E7">
        <w:rPr>
          <w:rFonts w:hint="eastAsia"/>
        </w:rPr>
        <w:t>模拟题</w:t>
      </w:r>
      <w:bookmarkEnd w:id="1"/>
    </w:p>
    <w:p w:rsidR="001C0FF1" w:rsidRPr="00A938E7" w:rsidRDefault="001C0FF1" w:rsidP="00883B96">
      <w:pPr>
        <w:ind w:firstLine="420"/>
        <w:rPr>
          <w:rFonts w:ascii="宋体"/>
          <w:szCs w:val="21"/>
        </w:rPr>
      </w:pPr>
      <w:r w:rsidRPr="00A938E7">
        <w:rPr>
          <w:rFonts w:ascii="宋体" w:hAnsi="宋体" w:hint="eastAsia"/>
          <w:szCs w:val="21"/>
        </w:rPr>
        <w:t>新的社会形势下，白领们普遍工作和生活压力都很大，超负荷工作，甚至有些为此付出了生命代价，你对此怎么看待？</w:t>
      </w:r>
    </w:p>
    <w:p w:rsidR="001C0FF1" w:rsidRPr="00A938E7" w:rsidRDefault="001C0FF1" w:rsidP="00883B96">
      <w:pPr>
        <w:pStyle w:val="Heading3"/>
      </w:pPr>
      <w:bookmarkStart w:id="2" w:name="_Toc7992"/>
      <w:r w:rsidRPr="00A938E7">
        <w:rPr>
          <w:rFonts w:hint="eastAsia"/>
        </w:rPr>
        <w:t>参考解析</w:t>
      </w:r>
      <w:bookmarkEnd w:id="2"/>
    </w:p>
    <w:p w:rsidR="001C0FF1" w:rsidRPr="00A938E7" w:rsidRDefault="001C0FF1" w:rsidP="00883B96">
      <w:pPr>
        <w:ind w:firstLine="420"/>
        <w:rPr>
          <w:rFonts w:ascii="宋体"/>
          <w:szCs w:val="21"/>
        </w:rPr>
      </w:pPr>
      <w:r w:rsidRPr="00A938E7">
        <w:rPr>
          <w:rFonts w:ascii="宋体" w:hAnsi="宋体" w:hint="eastAsia"/>
          <w:szCs w:val="21"/>
        </w:rPr>
        <w:t>随着我国经济的快速发展，社会的不断进步，人们的生活压力也在不断的增加，特别是一些在外资企业工作的白领们生活步伐越来越快，几乎没有时间给自己放个假，体会家庭的幸福和温暖。就在前一段时间一位海归女博士由于工作过度紧张和劳累而患了癌症，上海交大女硕士毕业工作不到一年由于经常加班，工作劳累而患上急性脑膜炎，最终不治身亡，着实让人可惜。</w:t>
      </w:r>
    </w:p>
    <w:p w:rsidR="001C0FF1" w:rsidRPr="00A938E7" w:rsidRDefault="001C0FF1" w:rsidP="00883B96">
      <w:pPr>
        <w:ind w:firstLine="420"/>
        <w:rPr>
          <w:rFonts w:ascii="宋体"/>
          <w:szCs w:val="21"/>
        </w:rPr>
      </w:pPr>
      <w:r w:rsidRPr="00A938E7">
        <w:rPr>
          <w:rFonts w:ascii="宋体" w:hAnsi="宋体" w:hint="eastAsia"/>
          <w:szCs w:val="21"/>
        </w:rPr>
        <w:t>身体是自己的，工作也固然重要，因为在工作中能体现我们的价值，得到领导和同事的认可。但是身体是革命的本钱，如果不注意自己的身体状况，不能量力而为，反而是在拿自己的生命开玩笑，即使有再大的理想和梦想也很难实现。</w:t>
      </w:r>
    </w:p>
    <w:p w:rsidR="001C0FF1" w:rsidRPr="00A938E7" w:rsidRDefault="001C0FF1" w:rsidP="00883B96">
      <w:pPr>
        <w:ind w:firstLine="420"/>
        <w:rPr>
          <w:rFonts w:ascii="宋体"/>
          <w:szCs w:val="21"/>
        </w:rPr>
      </w:pPr>
      <w:r w:rsidRPr="00A938E7">
        <w:rPr>
          <w:rFonts w:ascii="宋体" w:hAnsi="宋体" w:hint="eastAsia"/>
          <w:szCs w:val="21"/>
        </w:rPr>
        <w:t>第一，部分劳动者经受事业和家庭的双重压力，身体长期处于超负荷的状态，精神高度紧张，身体长期透支外加不健康的生活方式，导致他们成为“过劳死”的高危群体。</w:t>
      </w:r>
    </w:p>
    <w:p w:rsidR="001C0FF1" w:rsidRPr="00A938E7" w:rsidRDefault="001C0FF1" w:rsidP="00883B96">
      <w:pPr>
        <w:ind w:firstLine="420"/>
        <w:rPr>
          <w:rFonts w:ascii="宋体"/>
          <w:szCs w:val="21"/>
        </w:rPr>
      </w:pPr>
      <w:r w:rsidRPr="00A938E7">
        <w:rPr>
          <w:rFonts w:ascii="宋体" w:hAnsi="宋体" w:hint="eastAsia"/>
          <w:szCs w:val="21"/>
        </w:rPr>
        <w:t>第二，部分用人单位“以人为本”理念的缺失，导致用人单位忽视劳动者合法权益，使劳动者长期处于高强度和高压力的工作环境中，而对企业用人行为的监管不力，也暴露出我国劳动执法监察的缺位。</w:t>
      </w:r>
    </w:p>
    <w:p w:rsidR="001C0FF1" w:rsidRPr="00A938E7" w:rsidRDefault="001C0FF1" w:rsidP="00883B96">
      <w:pPr>
        <w:ind w:firstLine="420"/>
        <w:rPr>
          <w:rFonts w:ascii="宋体"/>
          <w:szCs w:val="21"/>
        </w:rPr>
      </w:pPr>
      <w:r w:rsidRPr="00A938E7">
        <w:rPr>
          <w:rFonts w:ascii="宋体" w:hAnsi="宋体" w:hint="eastAsia"/>
          <w:szCs w:val="21"/>
        </w:rPr>
        <w:t>第三，目前我国社会保障制度缺失是“工作压力猝死现象”频繁发生的一个重要原因。一方面，针对职工的医疗保障制度本身存在重治疗、轻预防的问题。另一方面，针对家庭和亲属的住房、教育、就业、医疗、养老等各方面的保障还存在不足，无形中加大了青年人背负的压力，这也是过劳现象出现的深层次原因。</w:t>
      </w:r>
    </w:p>
    <w:p w:rsidR="001C0FF1" w:rsidRPr="00A938E7" w:rsidRDefault="001C0FF1" w:rsidP="00883B96">
      <w:pPr>
        <w:ind w:firstLine="420"/>
        <w:rPr>
          <w:rFonts w:ascii="宋体"/>
          <w:szCs w:val="21"/>
        </w:rPr>
      </w:pPr>
      <w:r w:rsidRPr="00A938E7">
        <w:rPr>
          <w:rFonts w:ascii="宋体" w:hAnsi="宋体" w:hint="eastAsia"/>
          <w:szCs w:val="21"/>
        </w:rPr>
        <w:t>想要解决劳动者工作强度过大的问题，</w:t>
      </w:r>
      <w:r>
        <w:rPr>
          <w:rFonts w:ascii="宋体" w:hAnsi="宋体" w:hint="eastAsia"/>
          <w:szCs w:val="21"/>
        </w:rPr>
        <w:t>华图公务员考试研究中心建议</w:t>
      </w:r>
      <w:r w:rsidRPr="00A938E7">
        <w:rPr>
          <w:rFonts w:ascii="宋体" w:hAnsi="宋体" w:hint="eastAsia"/>
          <w:szCs w:val="21"/>
        </w:rPr>
        <w:t>从以下几方面入手：</w:t>
      </w:r>
    </w:p>
    <w:p w:rsidR="001C0FF1" w:rsidRPr="00A938E7" w:rsidRDefault="001C0FF1" w:rsidP="00883B96">
      <w:pPr>
        <w:ind w:firstLine="420"/>
        <w:rPr>
          <w:rFonts w:ascii="宋体"/>
          <w:szCs w:val="21"/>
        </w:rPr>
      </w:pPr>
      <w:r w:rsidRPr="00A938E7">
        <w:rPr>
          <w:rFonts w:ascii="宋体" w:hAnsi="宋体" w:hint="eastAsia"/>
          <w:szCs w:val="21"/>
        </w:rPr>
        <w:t>第一，强化劳动保障监察职能，细化我国劳动法律法规条文。对一切违反劳动法律法规、侵害劳动者合法权益的行为，及时予以纠正和制止，对于那些明知故犯、拒不纠正的严重违反劳动法律法规的行为，要采取有力措施，依法查处，并追究有关责任人的法律责任。同时，提出休息权、加班权、报酬权和劳动条件的界定等概念，使劳方保障自身的休息权益，有法可依。</w:t>
      </w:r>
    </w:p>
    <w:p w:rsidR="001C0FF1" w:rsidRPr="00A938E7" w:rsidRDefault="001C0FF1" w:rsidP="00883B96">
      <w:pPr>
        <w:ind w:firstLine="420"/>
        <w:rPr>
          <w:rFonts w:ascii="宋体"/>
          <w:szCs w:val="21"/>
        </w:rPr>
      </w:pPr>
      <w:r w:rsidRPr="00A938E7">
        <w:rPr>
          <w:rFonts w:ascii="宋体" w:hAnsi="宋体" w:hint="eastAsia"/>
          <w:szCs w:val="21"/>
        </w:rPr>
        <w:t>第二，对于工作中的每个员工来说，要注意协调工作和生活的平衡点，身体是工作的基础，没有了良好的身体，也很难在工作中取得成绩，因此作为现代的白领以及其他行业的工作人员，要充分锻炼自己的身体，在工作之余多给自己留些空间，对待自己不要过于苛刻。</w:t>
      </w:r>
    </w:p>
    <w:p w:rsidR="001C0FF1" w:rsidRPr="00A938E7" w:rsidRDefault="001C0FF1" w:rsidP="00883B96">
      <w:pPr>
        <w:ind w:firstLine="420"/>
        <w:rPr>
          <w:rFonts w:ascii="宋体"/>
          <w:szCs w:val="21"/>
        </w:rPr>
      </w:pPr>
      <w:r w:rsidRPr="00A938E7">
        <w:rPr>
          <w:rFonts w:ascii="宋体" w:hAnsi="宋体" w:hint="eastAsia"/>
          <w:szCs w:val="21"/>
        </w:rPr>
        <w:t>第三，引导企业营造科学的休息观念和文化。企业在关注企业效益的同时，也要营造一种健康的幸福的企业文化，关注员工的身体和精神健康，保障劳动者的合理休息权。</w:t>
      </w:r>
    </w:p>
    <w:p w:rsidR="001C0FF1" w:rsidRPr="00A938E7" w:rsidRDefault="001C0FF1" w:rsidP="00883B96">
      <w:pPr>
        <w:ind w:firstLine="420"/>
        <w:rPr>
          <w:rFonts w:ascii="宋体"/>
          <w:szCs w:val="21"/>
        </w:rPr>
      </w:pPr>
      <w:r w:rsidRPr="00A938E7">
        <w:rPr>
          <w:rFonts w:ascii="宋体" w:hAnsi="宋体" w:hint="eastAsia"/>
          <w:szCs w:val="21"/>
        </w:rPr>
        <w:t>第四，完善我国的社会保障制度。改变重事后补救、轻事前预防的导向，在工作压力较大的行业、部门进一步完善定期体检制度，并使这项制度向年富力强者倾斜；建立与完善针对高压力人群的带薪休假制度，使他们的身心得到及时调节；完善针对全体公民的养老、医疗、教育、住房、救助等社会保障制度，减少人们的生活压力。</w:t>
      </w:r>
    </w:p>
    <w:p w:rsidR="001C0FF1" w:rsidRPr="00A938E7" w:rsidRDefault="001C0FF1" w:rsidP="00883B96">
      <w:pPr>
        <w:ind w:firstLine="420"/>
        <w:rPr>
          <w:rFonts w:ascii="宋体"/>
          <w:szCs w:val="21"/>
        </w:rPr>
      </w:pPr>
      <w:r w:rsidRPr="00A938E7">
        <w:rPr>
          <w:rFonts w:ascii="宋体" w:hAnsi="宋体" w:hint="eastAsia"/>
          <w:szCs w:val="21"/>
        </w:rPr>
        <w:t>第五，借鉴发达国家经验，培养一些专职负责员工的工作压力舒解、人际关系调节等方面的专业人员。</w:t>
      </w:r>
    </w:p>
    <w:p w:rsidR="001C0FF1" w:rsidRPr="00A938E7" w:rsidRDefault="001C0FF1" w:rsidP="00883B96">
      <w:pPr>
        <w:ind w:firstLine="420"/>
        <w:rPr>
          <w:rFonts w:ascii="宋体"/>
          <w:szCs w:val="21"/>
        </w:rPr>
      </w:pPr>
      <w:r w:rsidRPr="00A938E7">
        <w:rPr>
          <w:rFonts w:ascii="宋体" w:hAnsi="宋体" w:hint="eastAsia"/>
          <w:szCs w:val="21"/>
        </w:rPr>
        <w:t>总而言之，只有靠全社会共同努力推动，才能真正做到让每一位劳动者享有充分的休息权、健康权、生命权，快快乐乐、精力充沛地开展每一天的工作。</w:t>
      </w:r>
    </w:p>
    <w:p w:rsidR="001C0FF1" w:rsidRPr="00883B96" w:rsidRDefault="001C0FF1"/>
    <w:sectPr w:rsidR="001C0FF1" w:rsidRPr="00883B96" w:rsidSect="00A83BFD">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C0FF1" w:rsidRDefault="001C0FF1" w:rsidP="00883B96">
      <w:pPr>
        <w:ind w:firstLine="420"/>
      </w:pPr>
      <w:r>
        <w:separator/>
      </w:r>
    </w:p>
  </w:endnote>
  <w:endnote w:type="continuationSeparator" w:id="1">
    <w:p w:rsidR="001C0FF1" w:rsidRDefault="001C0FF1" w:rsidP="00883B96">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1" w:rsidRDefault="001C0FF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1" w:rsidRDefault="001C0FF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1" w:rsidRDefault="001C0FF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C0FF1" w:rsidRDefault="001C0FF1" w:rsidP="00883B96">
      <w:pPr>
        <w:ind w:firstLine="420"/>
      </w:pPr>
      <w:r>
        <w:separator/>
      </w:r>
    </w:p>
  </w:footnote>
  <w:footnote w:type="continuationSeparator" w:id="1">
    <w:p w:rsidR="001C0FF1" w:rsidRDefault="001C0FF1" w:rsidP="00883B96">
      <w:pPr>
        <w:ind w:firstLine="42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1" w:rsidRDefault="001C0FF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1" w:rsidRDefault="001C0FF1" w:rsidP="00480163">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C0FF1" w:rsidRDefault="001C0FF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83B96"/>
    <w:rsid w:val="001B5DBD"/>
    <w:rsid w:val="001C0FF1"/>
    <w:rsid w:val="00480163"/>
    <w:rsid w:val="00883B96"/>
    <w:rsid w:val="009B3F93"/>
    <w:rsid w:val="00A83BFD"/>
    <w:rsid w:val="00A938E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BFD"/>
    <w:pPr>
      <w:widowControl w:val="0"/>
      <w:jc w:val="both"/>
    </w:pPr>
  </w:style>
  <w:style w:type="paragraph" w:styleId="Heading2">
    <w:name w:val="heading 2"/>
    <w:basedOn w:val="Normal"/>
    <w:next w:val="Normal"/>
    <w:link w:val="Heading2Char"/>
    <w:uiPriority w:val="99"/>
    <w:qFormat/>
    <w:rsid w:val="00883B96"/>
    <w:pPr>
      <w:pBdr>
        <w:bottom w:val="single" w:sz="8" w:space="1" w:color="4F81BD"/>
      </w:pBdr>
      <w:spacing w:before="200" w:after="80" w:line="360" w:lineRule="auto"/>
      <w:ind w:firstLineChars="200" w:firstLine="482"/>
      <w:outlineLvl w:val="1"/>
    </w:pPr>
    <w:rPr>
      <w:rFonts w:ascii="Cambria" w:hAnsi="Cambria" w:cs="Arial"/>
      <w:b/>
      <w:sz w:val="24"/>
      <w:szCs w:val="24"/>
    </w:rPr>
  </w:style>
  <w:style w:type="paragraph" w:styleId="Heading3">
    <w:name w:val="heading 3"/>
    <w:basedOn w:val="Normal"/>
    <w:next w:val="Normal"/>
    <w:link w:val="Heading3Char"/>
    <w:uiPriority w:val="99"/>
    <w:qFormat/>
    <w:rsid w:val="00883B96"/>
    <w:pPr>
      <w:widowControl/>
      <w:pBdr>
        <w:bottom w:val="single" w:sz="4" w:space="1" w:color="95B3D7"/>
      </w:pBdr>
      <w:spacing w:before="200" w:after="80" w:line="360" w:lineRule="auto"/>
      <w:outlineLvl w:val="2"/>
    </w:pPr>
    <w:rPr>
      <w:rFonts w:ascii="Cambria" w:hAnsi="Cambria"/>
      <w:b/>
      <w:color w:val="000000"/>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883B96"/>
    <w:rPr>
      <w:rFonts w:ascii="Cambria" w:eastAsia="宋体" w:hAnsi="Cambria" w:cs="Arial"/>
      <w:b/>
      <w:sz w:val="24"/>
      <w:szCs w:val="24"/>
    </w:rPr>
  </w:style>
  <w:style w:type="character" w:customStyle="1" w:styleId="Heading3Char">
    <w:name w:val="Heading 3 Char"/>
    <w:basedOn w:val="DefaultParagraphFont"/>
    <w:link w:val="Heading3"/>
    <w:uiPriority w:val="99"/>
    <w:locked/>
    <w:rsid w:val="00883B96"/>
    <w:rPr>
      <w:rFonts w:ascii="Cambria" w:eastAsia="宋体" w:hAnsi="Cambria" w:cs="Times New Roman"/>
      <w:b/>
      <w:color w:val="000000"/>
      <w:sz w:val="24"/>
      <w:szCs w:val="24"/>
      <w:lang w:val="en-US" w:eastAsia="zh-CN"/>
    </w:rPr>
  </w:style>
  <w:style w:type="paragraph" w:styleId="Header">
    <w:name w:val="header"/>
    <w:basedOn w:val="Normal"/>
    <w:link w:val="HeaderChar"/>
    <w:uiPriority w:val="99"/>
    <w:semiHidden/>
    <w:rsid w:val="00883B96"/>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locked/>
    <w:rsid w:val="00883B96"/>
    <w:rPr>
      <w:rFonts w:cs="Times New Roman"/>
      <w:sz w:val="18"/>
      <w:szCs w:val="18"/>
    </w:rPr>
  </w:style>
  <w:style w:type="paragraph" w:styleId="Footer">
    <w:name w:val="footer"/>
    <w:basedOn w:val="Normal"/>
    <w:link w:val="FooterChar"/>
    <w:uiPriority w:val="99"/>
    <w:semiHidden/>
    <w:rsid w:val="00883B96"/>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883B96"/>
    <w:rPr>
      <w:rFonts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Pages>
  <Words>285</Words>
  <Characters>1631</Characters>
  <Application>Microsoft Office Outlook</Application>
  <DocSecurity>0</DocSecurity>
  <Lines>0</Lines>
  <Paragraphs>0</Paragraphs>
  <ScaleCrop>false</ScaleCrop>
  <Company>WwW.YlmF.CoM</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雨林木风</dc:creator>
  <cp:keywords/>
  <dc:description/>
  <cp:lastModifiedBy>微软用户</cp:lastModifiedBy>
  <cp:revision>3</cp:revision>
  <dcterms:created xsi:type="dcterms:W3CDTF">2011-05-10T08:05:00Z</dcterms:created>
  <dcterms:modified xsi:type="dcterms:W3CDTF">2011-08-03T01:59:00Z</dcterms:modified>
</cp:coreProperties>
</file>